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120"/>
      </w:pPr>
      <w:r>
        <w:rPr>
          <w:rFonts w:ascii="Arial" w:cs="Arial" w:eastAsia="Arial" w:hAnsi="Arial"/>
          <w:b/>
          <w:bCs/>
          <w:color w:val="1F3A5F"/>
          <w:sz w:val="36"/>
          <w:szCs w:val="36"/>
        </w:rPr>
        <w:t xml:space="preserve">Shift Handover &amp; Manager Log</w:t>
      </w:r>
    </w:p>
    <w:p>
      <w:pPr>
        <w:spacing w:after="180"/>
      </w:pPr>
      <w:r>
        <w:rPr>
          <w:rFonts w:ascii="Arial" w:cs="Arial" w:eastAsia="Arial" w:hAnsi="Arial"/>
          <w:i/>
          <w:iCs/>
          <w:color w:val="6B6B6B"/>
          <w:sz w:val="22"/>
          <w:szCs w:val="22"/>
        </w:rPr>
        <w:t xml:space="preserve">The manager log keeps the venue aligned across shifts. Here's what goes in it, every shift.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Company</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[YOUR COMPANY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Location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[LOCATION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Department</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Management</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Document Type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Standard Operating Procedure (SOP)</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Version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1.0</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Effective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Review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 - review every 6 months]</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Owner</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[ROLE / MANAGER NAME]</w:t>
            </w:r>
          </w:p>
        </w:tc>
      </w:tr>
    </w:tbl>
    <w:p>
      <w:pPr>
        <w:spacing w:after="200" w:before="200"/>
      </w:pPr>
      <w:r>
        <w:t xml:space="preserve"/>
      </w:r>
    </w:p>
    <w:p>
      <w:pPr>
        <w:pStyle w:val="Heading2"/>
        <w:spacing w:after="120" w:before="240"/>
      </w:pPr>
      <w:r>
        <w:rPr>
          <w:rFonts w:ascii="Arial" w:cs="Arial" w:eastAsia="Arial" w:hAnsi="Arial"/>
          <w:b/>
          <w:bCs/>
          <w:color w:val="1F3A5F"/>
          <w:sz w:val="26"/>
          <w:szCs w:val="26"/>
        </w:rPr>
        <w:t xml:space="preserve">1. Purpose</w:t>
      </w:r>
    </w:p>
    <w:p>
      <w:pPr>
        <w:spacing w:after="60" w:before="60"/>
      </w:pPr>
      <w:r>
        <w:rPr>
          <w:rFonts w:ascii="Arial" w:cs="Arial" w:eastAsia="Arial" w:hAnsi="Arial"/>
          <w:color w:val="1A1A1A"/>
          <w:sz w:val="22"/>
          <w:szCs w:val="22"/>
        </w:rPr>
        <w:t xml:space="preserve">To communicate critical information between shifts and managers, build a complete record of operational events, and ensure continuity across days and weeks.</w:t>
      </w:r>
    </w:p>
    <w:p>
      <w:pPr>
        <w:pStyle w:val="Heading2"/>
        <w:spacing w:after="120" w:before="240"/>
      </w:pPr>
      <w:r>
        <w:rPr>
          <w:rFonts w:ascii="Arial" w:cs="Arial" w:eastAsia="Arial" w:hAnsi="Arial"/>
          <w:b/>
          <w:bCs/>
          <w:color w:val="1F3A5F"/>
          <w:sz w:val="26"/>
          <w:szCs w:val="26"/>
        </w:rPr>
        <w:t xml:space="preserve">2. Scope</w:t>
      </w:r>
    </w:p>
    <w:p>
      <w:pPr>
        <w:spacing w:after="60" w:before="60"/>
      </w:pPr>
      <w:r>
        <w:rPr>
          <w:rFonts w:ascii="Arial" w:cs="Arial" w:eastAsia="Arial" w:hAnsi="Arial"/>
          <w:color w:val="1A1A1A"/>
          <w:sz w:val="22"/>
          <w:szCs w:val="22"/>
        </w:rPr>
        <w:t xml:space="preserve">Applies to every manager on duty at shift-end. Includes AM-to-PM handovers, PM-to-AM handovers, and day-to-day owner review.</w:t>
      </w:r>
    </w:p>
    <w:p>
      <w:pPr>
        <w:pStyle w:val="Heading2"/>
        <w:spacing w:after="120" w:before="240"/>
      </w:pPr>
      <w:r>
        <w:rPr>
          <w:rFonts w:ascii="Arial" w:cs="Arial" w:eastAsia="Arial" w:hAnsi="Arial"/>
          <w:b/>
          <w:bCs/>
          <w:color w:val="1F3A5F"/>
          <w:sz w:val="26"/>
          <w:szCs w:val="26"/>
        </w:rPr>
        <w:t xml:space="preserve">3. Responsibility</w:t>
      </w:r>
    </w:p>
    <w:p>
      <w:pPr>
        <w:pStyle w:val="ListParagraph"/>
        <w:numPr>
          <w:ilvl w:val="0"/>
          <w:numId w:val="2"/>
        </w:numPr>
        <w:spacing w:after="40" w:before="40"/>
      </w:pPr>
      <w:r>
        <w:rPr>
          <w:rFonts w:ascii="Arial" w:cs="Arial" w:eastAsia="Arial" w:hAnsi="Arial"/>
          <w:color w:val="1A1A1A"/>
          <w:sz w:val="22"/>
          <w:szCs w:val="22"/>
        </w:rPr>
        <w:t xml:space="preserve">Manager on Duty - complete the log before leaving at end of shift.</w:t>
      </w:r>
    </w:p>
    <w:p>
      <w:pPr>
        <w:pStyle w:val="ListParagraph"/>
        <w:numPr>
          <w:ilvl w:val="0"/>
          <w:numId w:val="2"/>
        </w:numPr>
        <w:spacing w:after="40" w:before="40"/>
      </w:pPr>
      <w:r>
        <w:rPr>
          <w:rFonts w:ascii="Arial" w:cs="Arial" w:eastAsia="Arial" w:hAnsi="Arial"/>
          <w:color w:val="1A1A1A"/>
          <w:sz w:val="22"/>
          <w:szCs w:val="22"/>
        </w:rPr>
        <w:t xml:space="preserve">Incoming Manager - read the log on arrival, before the pre-shift meeting.</w:t>
      </w:r>
    </w:p>
    <w:p>
      <w:pPr>
        <w:pStyle w:val="ListParagraph"/>
        <w:numPr>
          <w:ilvl w:val="0"/>
          <w:numId w:val="2"/>
        </w:numPr>
        <w:spacing w:after="40" w:before="40"/>
      </w:pPr>
      <w:r>
        <w:rPr>
          <w:rFonts w:ascii="Arial" w:cs="Arial" w:eastAsia="Arial" w:hAnsi="Arial"/>
          <w:color w:val="1A1A1A"/>
          <w:sz w:val="22"/>
          <w:szCs w:val="22"/>
        </w:rPr>
        <w:t xml:space="preserve">Owner / Operator - review the log daily, flag trends and actions.</w:t>
      </w:r>
    </w:p>
    <w:p>
      <w:pPr>
        <w:pStyle w:val="Heading2"/>
        <w:spacing w:after="120" w:before="240"/>
      </w:pPr>
      <w:r>
        <w:rPr>
          <w:rFonts w:ascii="Arial" w:cs="Arial" w:eastAsia="Arial" w:hAnsi="Arial"/>
          <w:b/>
          <w:bCs/>
          <w:color w:val="1F3A5F"/>
          <w:sz w:val="26"/>
          <w:szCs w:val="26"/>
        </w:rPr>
        <w:t xml:space="preserve">4. Procedure</w:t>
      </w:r>
    </w:p>
    <w:p>
      <w:pPr>
        <w:pStyle w:val="Heading3"/>
        <w:spacing w:after="80" w:before="180"/>
      </w:pPr>
      <w:r>
        <w:rPr>
          <w:rFonts w:ascii="Arial" w:cs="Arial" w:eastAsia="Arial" w:hAnsi="Arial"/>
          <w:b/>
          <w:bCs/>
          <w:color w:val="1A1A1A"/>
          <w:sz w:val="22"/>
          <w:szCs w:val="22"/>
        </w:rPr>
        <w:t xml:space="preserve">4.1 What Goes in the Log</w:t>
      </w:r>
    </w:p>
    <w:p>
      <w:pPr>
        <w:pStyle w:val="ListParagraph"/>
        <w:numPr>
          <w:ilvl w:val="0"/>
          <w:numId w:val="3"/>
        </w:numPr>
        <w:spacing w:after="60" w:before="60"/>
      </w:pPr>
      <w:r>
        <w:rPr>
          <w:rFonts w:ascii="Arial" w:cs="Arial" w:eastAsia="Arial" w:hAnsi="Arial"/>
          <w:color w:val="1A1A1A"/>
          <w:sz w:val="22"/>
          <w:szCs w:val="22"/>
        </w:rPr>
        <w:t xml:space="preserve">Date, shift, manager on duty, weather (affects pace and sales).</w:t>
      </w:r>
    </w:p>
    <w:p>
      <w:pPr>
        <w:pStyle w:val="ListParagraph"/>
        <w:numPr>
          <w:ilvl w:val="0"/>
          <w:numId w:val="3"/>
        </w:numPr>
        <w:spacing w:after="60" w:before="60"/>
      </w:pPr>
      <w:r>
        <w:rPr>
          <w:rFonts w:ascii="Arial" w:cs="Arial" w:eastAsia="Arial" w:hAnsi="Arial"/>
          <w:color w:val="1A1A1A"/>
          <w:sz w:val="22"/>
          <w:szCs w:val="22"/>
        </w:rPr>
        <w:t xml:space="preserve">Covers: expected vs. actual.</w:t>
      </w:r>
    </w:p>
    <w:p>
      <w:pPr>
        <w:pStyle w:val="ListParagraph"/>
        <w:numPr>
          <w:ilvl w:val="0"/>
          <w:numId w:val="3"/>
        </w:numPr>
        <w:spacing w:after="60" w:before="60"/>
      </w:pPr>
      <w:r>
        <w:rPr>
          <w:rFonts w:ascii="Arial" w:cs="Arial" w:eastAsia="Arial" w:hAnsi="Arial"/>
          <w:color w:val="1A1A1A"/>
          <w:sz w:val="22"/>
          <w:szCs w:val="22"/>
        </w:rPr>
        <w:t xml:space="preserve">Sales: total, food, beverage, by daypart (if your POS reports it).</w:t>
      </w:r>
    </w:p>
    <w:p>
      <w:pPr>
        <w:pStyle w:val="ListParagraph"/>
        <w:numPr>
          <w:ilvl w:val="0"/>
          <w:numId w:val="3"/>
        </w:numPr>
        <w:spacing w:after="60" w:before="60"/>
      </w:pPr>
      <w:r>
        <w:rPr>
          <w:rFonts w:ascii="Arial" w:cs="Arial" w:eastAsia="Arial" w:hAnsi="Arial"/>
          <w:color w:val="1A1A1A"/>
          <w:sz w:val="22"/>
          <w:szCs w:val="22"/>
        </w:rPr>
        <w:t xml:space="preserve">Labor: planned vs. actual hours, any no-shows or overages.</w:t>
      </w:r>
    </w:p>
    <w:p>
      <w:pPr>
        <w:pStyle w:val="ListParagraph"/>
        <w:numPr>
          <w:ilvl w:val="0"/>
          <w:numId w:val="3"/>
        </w:numPr>
        <w:spacing w:after="60" w:before="60"/>
      </w:pPr>
      <w:r>
        <w:rPr>
          <w:rFonts w:ascii="Arial" w:cs="Arial" w:eastAsia="Arial" w:hAnsi="Arial"/>
          <w:color w:val="1A1A1A"/>
          <w:sz w:val="22"/>
          <w:szCs w:val="22"/>
        </w:rPr>
        <w:t xml:space="preserve">Reservations: count, VIPs, notable bookings for tomorrow.</w:t>
      </w:r>
    </w:p>
    <w:p>
      <w:pPr>
        <w:pStyle w:val="ListParagraph"/>
        <w:numPr>
          <w:ilvl w:val="0"/>
          <w:numId w:val="3"/>
        </w:numPr>
        <w:spacing w:after="60" w:before="60"/>
      </w:pPr>
      <w:r>
        <w:rPr>
          <w:rFonts w:ascii="Arial" w:cs="Arial" w:eastAsia="Arial" w:hAnsi="Arial"/>
          <w:color w:val="1A1A1A"/>
          <w:sz w:val="22"/>
          <w:szCs w:val="22"/>
        </w:rPr>
        <w:t xml:space="preserve">86s added or removed: which items, why.</w:t>
      </w:r>
    </w:p>
    <w:p>
      <w:pPr>
        <w:pStyle w:val="ListParagraph"/>
        <w:numPr>
          <w:ilvl w:val="0"/>
          <w:numId w:val="3"/>
        </w:numPr>
        <w:spacing w:after="60" w:before="60"/>
      </w:pPr>
      <w:r>
        <w:rPr>
          <w:rFonts w:ascii="Arial" w:cs="Arial" w:eastAsia="Arial" w:hAnsi="Arial"/>
          <w:color w:val="1A1A1A"/>
          <w:sz w:val="22"/>
          <w:szCs w:val="22"/>
        </w:rPr>
        <w:t xml:space="preserve">Staff issues: call-outs, late arrivals, conflicts, commendations.</w:t>
      </w:r>
    </w:p>
    <w:p>
      <w:pPr>
        <w:pStyle w:val="ListParagraph"/>
        <w:numPr>
          <w:ilvl w:val="0"/>
          <w:numId w:val="3"/>
        </w:numPr>
        <w:spacing w:after="60" w:before="60"/>
      </w:pPr>
      <w:r>
        <w:rPr>
          <w:rFonts w:ascii="Arial" w:cs="Arial" w:eastAsia="Arial" w:hAnsi="Arial"/>
          <w:color w:val="1A1A1A"/>
          <w:sz w:val="22"/>
          <w:szCs w:val="22"/>
        </w:rPr>
        <w:t xml:space="preserve">Guest issues: complaints, comps, recoveries - even if resolved.</w:t>
      </w:r>
    </w:p>
    <w:p>
      <w:pPr>
        <w:pStyle w:val="ListParagraph"/>
        <w:numPr>
          <w:ilvl w:val="0"/>
          <w:numId w:val="3"/>
        </w:numPr>
        <w:spacing w:after="60" w:before="60"/>
      </w:pPr>
      <w:r>
        <w:rPr>
          <w:rFonts w:ascii="Arial" w:cs="Arial" w:eastAsia="Arial" w:hAnsi="Arial"/>
          <w:color w:val="1A1A1A"/>
          <w:sz w:val="22"/>
          <w:szCs w:val="22"/>
        </w:rPr>
        <w:t xml:space="preserve">Equipment issues: anything broken, acting up, or repaired.</w:t>
      </w:r>
    </w:p>
    <w:p>
      <w:pPr>
        <w:pStyle w:val="ListParagraph"/>
        <w:numPr>
          <w:ilvl w:val="0"/>
          <w:numId w:val="3"/>
        </w:numPr>
        <w:spacing w:after="60" w:before="60"/>
      </w:pPr>
      <w:r>
        <w:rPr>
          <w:rFonts w:ascii="Arial" w:cs="Arial" w:eastAsia="Arial" w:hAnsi="Arial"/>
          <w:color w:val="1A1A1A"/>
          <w:sz w:val="22"/>
          <w:szCs w:val="22"/>
        </w:rPr>
        <w:t xml:space="preserve">Deliveries received: vendor, quality, any shortages or damages.</w:t>
      </w:r>
    </w:p>
    <w:p>
      <w:pPr>
        <w:pStyle w:val="ListParagraph"/>
        <w:numPr>
          <w:ilvl w:val="0"/>
          <w:numId w:val="3"/>
        </w:numPr>
        <w:spacing w:after="60" w:before="60"/>
      </w:pPr>
      <w:r>
        <w:rPr>
          <w:rFonts w:ascii="Arial" w:cs="Arial" w:eastAsia="Arial" w:hAnsi="Arial"/>
          <w:color w:val="1A1A1A"/>
          <w:sz w:val="22"/>
          <w:szCs w:val="22"/>
        </w:rPr>
        <w:t xml:space="preserve">Safety / incidents: any injury, near-miss, or concern.</w:t>
      </w:r>
    </w:p>
    <w:p>
      <w:pPr>
        <w:pStyle w:val="ListParagraph"/>
        <w:numPr>
          <w:ilvl w:val="0"/>
          <w:numId w:val="3"/>
        </w:numPr>
        <w:spacing w:after="60" w:before="60"/>
      </w:pPr>
      <w:r>
        <w:rPr>
          <w:rFonts w:ascii="Arial" w:cs="Arial" w:eastAsia="Arial" w:hAnsi="Arial"/>
          <w:color w:val="1A1A1A"/>
          <w:sz w:val="22"/>
          <w:szCs w:val="22"/>
        </w:rPr>
        <w:t xml:space="preserve">Cash: till variances, mid-shift pickups, deposit.</w:t>
      </w:r>
    </w:p>
    <w:p>
      <w:pPr>
        <w:pStyle w:val="ListParagraph"/>
        <w:numPr>
          <w:ilvl w:val="0"/>
          <w:numId w:val="3"/>
        </w:numPr>
        <w:spacing w:after="60" w:before="60"/>
      </w:pPr>
      <w:r>
        <w:rPr>
          <w:rFonts w:ascii="Arial" w:cs="Arial" w:eastAsia="Arial" w:hAnsi="Arial"/>
          <w:color w:val="1A1A1A"/>
          <w:sz w:val="22"/>
          <w:szCs w:val="22"/>
        </w:rPr>
        <w:t xml:space="preserve">Outstanding for next shift: what the opener / next manager needs to know first.</w:t>
      </w:r>
    </w:p>
    <w:p>
      <w:pPr>
        <w:pStyle w:val="Heading3"/>
        <w:spacing w:after="80" w:before="180"/>
      </w:pPr>
      <w:r>
        <w:rPr>
          <w:rFonts w:ascii="Arial" w:cs="Arial" w:eastAsia="Arial" w:hAnsi="Arial"/>
          <w:b/>
          <w:bCs/>
          <w:color w:val="1A1A1A"/>
          <w:sz w:val="22"/>
          <w:szCs w:val="22"/>
        </w:rPr>
        <w:t xml:space="preserve">4.2 How to Complete the Log</w:t>
      </w:r>
    </w:p>
    <w:p>
      <w:pPr>
        <w:pStyle w:val="ListParagraph"/>
        <w:numPr>
          <w:ilvl w:val="0"/>
          <w:numId w:val="3"/>
        </w:numPr>
        <w:spacing w:after="60" w:before="60"/>
      </w:pPr>
      <w:r>
        <w:rPr>
          <w:rFonts w:ascii="Arial" w:cs="Arial" w:eastAsia="Arial" w:hAnsi="Arial"/>
          <w:color w:val="1A1A1A"/>
          <w:sz w:val="22"/>
          <w:szCs w:val="22"/>
        </w:rPr>
        <w:t xml:space="preserve">Complete the log before leaving the building. Not next shift. Not tomorrow.</w:t>
      </w:r>
    </w:p>
    <w:p>
      <w:pPr>
        <w:pStyle w:val="ListParagraph"/>
        <w:numPr>
          <w:ilvl w:val="0"/>
          <w:numId w:val="3"/>
        </w:numPr>
        <w:spacing w:after="60" w:before="60"/>
      </w:pPr>
      <w:r>
        <w:rPr>
          <w:rFonts w:ascii="Arial" w:cs="Arial" w:eastAsia="Arial" w:hAnsi="Arial"/>
          <w:color w:val="1A1A1A"/>
          <w:sz w:val="22"/>
          <w:szCs w:val="22"/>
        </w:rPr>
        <w:t xml:space="preserve">Write in plain, factual sentences. No blame, no exaggeration.</w:t>
      </w:r>
    </w:p>
    <w:p>
      <w:pPr>
        <w:pStyle w:val="ListParagraph"/>
        <w:numPr>
          <w:ilvl w:val="0"/>
          <w:numId w:val="3"/>
        </w:numPr>
        <w:spacing w:after="60" w:before="60"/>
      </w:pPr>
      <w:r>
        <w:rPr>
          <w:rFonts w:ascii="Arial" w:cs="Arial" w:eastAsia="Arial" w:hAnsi="Arial"/>
          <w:color w:val="1A1A1A"/>
          <w:sz w:val="22"/>
          <w:szCs w:val="22"/>
        </w:rPr>
        <w:t xml:space="preserve">Use bullet points for readability. Date and time-stamp events.</w:t>
      </w:r>
    </w:p>
    <w:p>
      <w:pPr>
        <w:pStyle w:val="ListParagraph"/>
        <w:numPr>
          <w:ilvl w:val="0"/>
          <w:numId w:val="3"/>
        </w:numPr>
        <w:spacing w:after="60" w:before="60"/>
      </w:pPr>
      <w:r>
        <w:rPr>
          <w:rFonts w:ascii="Arial" w:cs="Arial" w:eastAsia="Arial" w:hAnsi="Arial"/>
          <w:color w:val="1A1A1A"/>
          <w:sz w:val="22"/>
          <w:szCs w:val="22"/>
        </w:rPr>
        <w:t xml:space="preserve">Attach photos where helpful (equipment issue, delivery discrepancy).</w:t>
      </w:r>
    </w:p>
    <w:p>
      <w:pPr>
        <w:pStyle w:val="ListParagraph"/>
        <w:numPr>
          <w:ilvl w:val="0"/>
          <w:numId w:val="3"/>
        </w:numPr>
        <w:spacing w:after="60" w:before="60"/>
      </w:pPr>
      <w:r>
        <w:rPr>
          <w:rFonts w:ascii="Arial" w:cs="Arial" w:eastAsia="Arial" w:hAnsi="Arial"/>
          <w:color w:val="1A1A1A"/>
          <w:sz w:val="22"/>
          <w:szCs w:val="22"/>
        </w:rPr>
        <w:t xml:space="preserve">Sign / name at the bottom so the next reader knows who to follow up with.</w:t>
      </w:r>
    </w:p>
    <w:p>
      <w:pPr>
        <w:pStyle w:val="Heading3"/>
        <w:spacing w:after="80" w:before="180"/>
      </w:pPr>
      <w:r>
        <w:rPr>
          <w:rFonts w:ascii="Arial" w:cs="Arial" w:eastAsia="Arial" w:hAnsi="Arial"/>
          <w:b/>
          <w:bCs/>
          <w:color w:val="1A1A1A"/>
          <w:sz w:val="22"/>
          <w:szCs w:val="22"/>
        </w:rPr>
        <w:t xml:space="preserve">4.3 How to Read the Log</w:t>
      </w:r>
    </w:p>
    <w:p>
      <w:pPr>
        <w:pStyle w:val="ListParagraph"/>
        <w:numPr>
          <w:ilvl w:val="0"/>
          <w:numId w:val="3"/>
        </w:numPr>
        <w:spacing w:after="60" w:before="60"/>
      </w:pPr>
      <w:r>
        <w:rPr>
          <w:rFonts w:ascii="Arial" w:cs="Arial" w:eastAsia="Arial" w:hAnsi="Arial"/>
          <w:color w:val="1A1A1A"/>
          <w:sz w:val="22"/>
          <w:szCs w:val="22"/>
        </w:rPr>
        <w:t xml:space="preserve">Read the log before your pre-shift briefing, ideally on arrival.</w:t>
      </w:r>
    </w:p>
    <w:p>
      <w:pPr>
        <w:pStyle w:val="ListParagraph"/>
        <w:numPr>
          <w:ilvl w:val="0"/>
          <w:numId w:val="3"/>
        </w:numPr>
        <w:spacing w:after="60" w:before="60"/>
      </w:pPr>
      <w:r>
        <w:rPr>
          <w:rFonts w:ascii="Arial" w:cs="Arial" w:eastAsia="Arial" w:hAnsi="Arial"/>
          <w:color w:val="1A1A1A"/>
          <w:sz w:val="22"/>
          <w:szCs w:val="22"/>
        </w:rPr>
        <w:t xml:space="preserve">Confirm any outstanding actions are owned: "Dishwasher repair tech scheduled" should have a confirmed time.</w:t>
      </w:r>
    </w:p>
    <w:p>
      <w:pPr>
        <w:pStyle w:val="ListParagraph"/>
        <w:numPr>
          <w:ilvl w:val="0"/>
          <w:numId w:val="3"/>
        </w:numPr>
        <w:spacing w:after="60" w:before="60"/>
      </w:pPr>
      <w:r>
        <w:rPr>
          <w:rFonts w:ascii="Arial" w:cs="Arial" w:eastAsia="Arial" w:hAnsi="Arial"/>
          <w:color w:val="1A1A1A"/>
          <w:sz w:val="22"/>
          <w:szCs w:val="22"/>
        </w:rPr>
        <w:t xml:space="preserve">Surface relevant items to the team in pre-shift: 86s, VIPs, equipment workarounds.</w:t>
      </w:r>
    </w:p>
    <w:p>
      <w:pPr>
        <w:pStyle w:val="ListParagraph"/>
        <w:numPr>
          <w:ilvl w:val="0"/>
          <w:numId w:val="3"/>
        </w:numPr>
        <w:spacing w:after="60" w:before="60"/>
      </w:pPr>
      <w:r>
        <w:rPr>
          <w:rFonts w:ascii="Arial" w:cs="Arial" w:eastAsia="Arial" w:hAnsi="Arial"/>
          <w:color w:val="1A1A1A"/>
          <w:sz w:val="22"/>
          <w:szCs w:val="22"/>
        </w:rPr>
        <w:t xml:space="preserve">Add a follow-up note in today's log on anything resolved from yesterday.</w:t>
      </w:r>
    </w:p>
    <w:p>
      <w:pPr>
        <w:pStyle w:val="Heading3"/>
        <w:spacing w:after="80" w:before="180"/>
      </w:pPr>
      <w:r>
        <w:rPr>
          <w:rFonts w:ascii="Arial" w:cs="Arial" w:eastAsia="Arial" w:hAnsi="Arial"/>
          <w:b/>
          <w:bCs/>
          <w:color w:val="1A1A1A"/>
          <w:sz w:val="22"/>
          <w:szCs w:val="22"/>
        </w:rPr>
        <w:t xml:space="preserve">4.4 Pre-Shift Meeting Flow</w:t>
      </w:r>
    </w:p>
    <w:p>
      <w:pPr>
        <w:pStyle w:val="ListParagraph"/>
        <w:numPr>
          <w:ilvl w:val="0"/>
          <w:numId w:val="3"/>
        </w:numPr>
        <w:spacing w:after="60" w:before="60"/>
      </w:pPr>
      <w:r>
        <w:rPr>
          <w:rFonts w:ascii="Arial" w:cs="Arial" w:eastAsia="Arial" w:hAnsi="Arial"/>
          <w:color w:val="1A1A1A"/>
          <w:sz w:val="22"/>
          <w:szCs w:val="22"/>
        </w:rPr>
        <w:t xml:space="preserve">Manager leads a 5-10 minute pre-shift meeting before every service.</w:t>
      </w:r>
    </w:p>
    <w:p>
      <w:pPr>
        <w:pStyle w:val="ListParagraph"/>
        <w:numPr>
          <w:ilvl w:val="0"/>
          <w:numId w:val="3"/>
        </w:numPr>
        <w:spacing w:after="60" w:before="60"/>
      </w:pPr>
      <w:r>
        <w:rPr>
          <w:rFonts w:ascii="Arial" w:cs="Arial" w:eastAsia="Arial" w:hAnsi="Arial"/>
          <w:color w:val="1A1A1A"/>
          <w:sz w:val="22"/>
          <w:szCs w:val="22"/>
        </w:rPr>
        <w:t xml:space="preserve">Agenda: yesterday's recap, today's reservations and VIPs, specials, 86s, service focus, shout-outs.</w:t>
      </w:r>
    </w:p>
    <w:p>
      <w:pPr>
        <w:pStyle w:val="ListParagraph"/>
        <w:numPr>
          <w:ilvl w:val="0"/>
          <w:numId w:val="3"/>
        </w:numPr>
        <w:spacing w:after="60" w:before="60"/>
      </w:pPr>
      <w:r>
        <w:rPr>
          <w:rFonts w:ascii="Arial" w:cs="Arial" w:eastAsia="Arial" w:hAnsi="Arial"/>
          <w:color w:val="1A1A1A"/>
          <w:sz w:val="22"/>
          <w:szCs w:val="22"/>
        </w:rPr>
        <w:t xml:space="preserve">Service focus: one thing to improve today (e.g., "Two-minute check on every table" or "Suggestive sell the new cocktail").</w:t>
      </w:r>
    </w:p>
    <w:p>
      <w:pPr>
        <w:pStyle w:val="ListParagraph"/>
        <w:numPr>
          <w:ilvl w:val="0"/>
          <w:numId w:val="3"/>
        </w:numPr>
        <w:spacing w:after="60" w:before="60"/>
      </w:pPr>
      <w:r>
        <w:rPr>
          <w:rFonts w:ascii="Arial" w:cs="Arial" w:eastAsia="Arial" w:hAnsi="Arial"/>
          <w:color w:val="1A1A1A"/>
          <w:sz w:val="22"/>
          <w:szCs w:val="22"/>
        </w:rPr>
        <w:t xml:space="preserve">Taste of the special. Every server and bartender tastes before service.</w:t>
      </w:r>
    </w:p>
    <w:p>
      <w:pPr>
        <w:pStyle w:val="Heading2"/>
        <w:spacing w:after="120" w:before="240"/>
      </w:pPr>
      <w:r>
        <w:rPr>
          <w:rFonts w:ascii="Arial" w:cs="Arial" w:eastAsia="Arial" w:hAnsi="Arial"/>
          <w:b/>
          <w:bCs/>
          <w:color w:val="1F3A5F"/>
          <w:sz w:val="26"/>
          <w:szCs w:val="26"/>
        </w:rPr>
        <w:t xml:space="preserve">5. Safety &amp; Compliance</w:t>
      </w:r>
    </w:p>
    <w:p>
      <w:pPr>
        <w:pStyle w:val="ListParagraph"/>
        <w:numPr>
          <w:ilvl w:val="0"/>
          <w:numId w:val="2"/>
        </w:numPr>
        <w:spacing w:after="40" w:before="40"/>
      </w:pPr>
      <w:r>
        <w:rPr>
          <w:rFonts w:ascii="Arial" w:cs="Arial" w:eastAsia="Arial" w:hAnsi="Arial"/>
          <w:color w:val="1A1A1A"/>
          <w:sz w:val="22"/>
          <w:szCs w:val="22"/>
        </w:rPr>
        <w:t xml:space="preserve">Incidents and near-misses always go in the log - even if resolved.</w:t>
      </w:r>
    </w:p>
    <w:p>
      <w:pPr>
        <w:pStyle w:val="ListParagraph"/>
        <w:numPr>
          <w:ilvl w:val="0"/>
          <w:numId w:val="2"/>
        </w:numPr>
        <w:spacing w:after="40" w:before="40"/>
      </w:pPr>
      <w:r>
        <w:rPr>
          <w:rFonts w:ascii="Arial" w:cs="Arial" w:eastAsia="Arial" w:hAnsi="Arial"/>
          <w:color w:val="1A1A1A"/>
          <w:sz w:val="22"/>
          <w:szCs w:val="22"/>
        </w:rPr>
        <w:t xml:space="preserve">Cash variances always go in the log, even within tolerance.</w:t>
      </w:r>
    </w:p>
    <w:p>
      <w:pPr>
        <w:pStyle w:val="ListParagraph"/>
        <w:numPr>
          <w:ilvl w:val="0"/>
          <w:numId w:val="2"/>
        </w:numPr>
        <w:spacing w:after="40" w:before="40"/>
      </w:pPr>
      <w:r>
        <w:rPr>
          <w:rFonts w:ascii="Arial" w:cs="Arial" w:eastAsia="Arial" w:hAnsi="Arial"/>
          <w:color w:val="1A1A1A"/>
          <w:sz w:val="22"/>
          <w:szCs w:val="22"/>
        </w:rPr>
        <w:t xml:space="preserve">Anything you'd want to know if you walked in tomorrow - write it down.</w:t>
      </w:r>
    </w:p>
    <w:p>
      <w:pPr>
        <w:pStyle w:val="Heading2"/>
        <w:spacing w:after="120" w:before="240"/>
      </w:pPr>
      <w:r>
        <w:rPr>
          <w:rFonts w:ascii="Arial" w:cs="Arial" w:eastAsia="Arial" w:hAnsi="Arial"/>
          <w:b/>
          <w:bCs/>
          <w:color w:val="1F3A5F"/>
          <w:sz w:val="26"/>
          <w:szCs w:val="26"/>
        </w:rPr>
        <w:t xml:space="preserve">6. Escalation &amp; Red Flags</w:t>
      </w:r>
    </w:p>
    <w:p>
      <w:pPr>
        <w:spacing w:after="40" w:before="40"/>
      </w:pPr>
      <w:r>
        <w:rPr>
          <w:rFonts w:ascii="Arial" w:cs="Arial" w:eastAsia="Arial" w:hAnsi="Arial"/>
          <w:i/>
          <w:iCs/>
          <w:color w:val="6B6B6B"/>
          <w:sz w:val="20"/>
          <w:szCs w:val="20"/>
        </w:rPr>
        <w:t xml:space="preserve">If any of the following occur, stop and notify a manager immediately.</w:t>
      </w:r>
    </w:p>
    <w:p>
      <w:pPr>
        <w:pStyle w:val="ListParagraph"/>
        <w:numPr>
          <w:ilvl w:val="0"/>
          <w:numId w:val="2"/>
        </w:numPr>
        <w:spacing w:after="40" w:before="40"/>
      </w:pPr>
      <w:r>
        <w:rPr>
          <w:rFonts w:ascii="Arial" w:cs="Arial" w:eastAsia="Arial" w:hAnsi="Arial"/>
          <w:color w:val="1A1A1A"/>
          <w:sz w:val="22"/>
          <w:szCs w:val="22"/>
        </w:rPr>
        <w:t xml:space="preserve">Pattern of call-outs or lateness - flag to owner in weekly review.</w:t>
      </w:r>
    </w:p>
    <w:p>
      <w:pPr>
        <w:pStyle w:val="ListParagraph"/>
        <w:numPr>
          <w:ilvl w:val="0"/>
          <w:numId w:val="2"/>
        </w:numPr>
        <w:spacing w:after="40" w:before="40"/>
      </w:pPr>
      <w:r>
        <w:rPr>
          <w:rFonts w:ascii="Arial" w:cs="Arial" w:eastAsia="Arial" w:hAnsi="Arial"/>
          <w:color w:val="1A1A1A"/>
          <w:sz w:val="22"/>
          <w:szCs w:val="22"/>
        </w:rPr>
        <w:t xml:space="preserve">Repeated equipment issues - flag to owner; schedule service or replacement.</w:t>
      </w:r>
    </w:p>
    <w:p>
      <w:pPr>
        <w:pStyle w:val="ListParagraph"/>
        <w:numPr>
          <w:ilvl w:val="0"/>
          <w:numId w:val="2"/>
        </w:numPr>
        <w:spacing w:after="40" w:before="40"/>
      </w:pPr>
      <w:r>
        <w:rPr>
          <w:rFonts w:ascii="Arial" w:cs="Arial" w:eastAsia="Arial" w:hAnsi="Arial"/>
          <w:color w:val="1A1A1A"/>
          <w:sz w:val="22"/>
          <w:szCs w:val="22"/>
        </w:rPr>
        <w:t xml:space="preserve">Repeated guest complaints with the same theme - flag and address in training.</w:t>
      </w:r>
    </w:p>
    <w:p>
      <w:pPr>
        <w:pStyle w:val="Heading2"/>
        <w:spacing w:after="120" w:before="240"/>
      </w:pPr>
      <w:r>
        <w:rPr>
          <w:rFonts w:ascii="Arial" w:cs="Arial" w:eastAsia="Arial" w:hAnsi="Arial"/>
          <w:b/>
          <w:bCs/>
          <w:color w:val="1F3A5F"/>
          <w:sz w:val="26"/>
          <w:szCs w:val="26"/>
        </w:rPr>
        <w:t xml:space="preserve">7. Notes &amp; Customization</w:t>
      </w:r>
    </w:p>
    <w:p>
      <w:pPr>
        <w:spacing w:after="60" w:before="60"/>
      </w:pPr>
      <w:r>
        <w:rPr>
          <w:rFonts w:ascii="Arial" w:cs="Arial" w:eastAsia="Arial" w:hAnsi="Arial"/>
          <w:color w:val="1A1A1A"/>
          <w:sz w:val="22"/>
          <w:szCs w:val="22"/>
        </w:rPr>
        <w:t xml:space="preserve">Use a structured template (paper, Notion, or Garnysh) so logs are easy to scan and compare across weeks. Upload to Garnysh so logs are centralized, searchable, and visible to owners in real time.</w:t>
      </w:r>
    </w:p>
    <w:p>
      <w:pPr>
        <w:pBdr>
          <w:bottom w:val="single" w:color="1F3A5F" w:sz="6" w:space="1"/>
        </w:pBdr>
        <w:spacing w:after="120" w:before="80"/>
      </w:pPr>
      <w:r>
        <w:t xml:space="preserve"/>
      </w:r>
    </w:p>
    <w:p>
      <w:pPr>
        <w:pStyle w:val="Heading2"/>
        <w:spacing w:after="120" w:before="240"/>
      </w:pPr>
      <w:r>
        <w:rPr>
          <w:rFonts w:ascii="Arial" w:cs="Arial" w:eastAsia="Arial" w:hAnsi="Arial"/>
          <w:b/>
          <w:bCs/>
          <w:color w:val="1F3A5F"/>
          <w:sz w:val="26"/>
          <w:szCs w:val="26"/>
        </w:rPr>
        <w:t xml:space="preserve">Acknowledgement &amp; Sign-off</w:t>
      </w:r>
    </w:p>
    <w:p>
      <w:pPr>
        <w:spacing w:after="60" w:before="60"/>
      </w:pPr>
      <w:r>
        <w:rPr>
          <w:rFonts w:ascii="Arial" w:cs="Arial" w:eastAsia="Arial" w:hAnsi="Arial"/>
          <w:color w:val="1A1A1A"/>
          <w:sz w:val="22"/>
          <w:szCs w:val="22"/>
        </w:rPr>
        <w:t xml:space="preserve">By signing below, I confirm I have read, understood, and been trained on this SOP.</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Employee Name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Date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Manager 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bl>
    <w:p>
      <w:pPr>
        <w:spacing w:after="200" w:before="200"/>
      </w:pPr>
      <w:r>
        <w:t xml:space="preserve"/>
      </w:r>
    </w:p>
    <w:p>
      <w:pPr>
        <w:jc w:val="center"/>
      </w:pPr>
      <w:r>
        <w:rPr>
          <w:rFonts w:ascii="Arial" w:cs="Arial" w:eastAsia="Arial" w:hAnsi="Arial"/>
          <w:i/>
          <w:iCs/>
          <w:color w:val="6B6B6B"/>
          <w:sz w:val="18"/>
          <w:szCs w:val="18"/>
        </w:rPr>
        <w:t xml:space="preserve">This template is provided by Garnysh - the Shift-Ready platform for hospitality teams.</w:t>
      </w:r>
    </w:p>
    <w:p>
      <w:pPr>
        <w:jc w:val="center"/>
      </w:pPr>
      <w:r>
        <w:rPr>
          <w:rFonts w:ascii="Arial" w:cs="Arial" w:eastAsia="Arial" w:hAnsi="Arial"/>
          <w:i/>
          <w:iCs/>
          <w:color w:val="6B6B6B"/>
          <w:sz w:val="18"/>
          <w:szCs w:val="18"/>
        </w:rPr>
        <w:t xml:space="preserve">Upload this SOP to Garnysh to train your staff automatically and track completion.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3CB" w:sz="6" w:space="4"/>
      </w:pBdr>
      <w:spacing w:before="60"/>
      <w:jc w:val="center"/>
    </w:pPr>
    <w:r>
      <w:rPr>
        <w:rFonts w:ascii="Arial" w:cs="Arial" w:eastAsia="Arial" w:hAnsi="Arial"/>
        <w:color w:val="6B6B6B"/>
        <w:sz w:val="18"/>
        <w:szCs w:val="18"/>
      </w:rPr>
      <w:t xml:space="preserve">Powered by Garnysh   ·   garnysh.co   ·   </w:t>
    </w:r>
    <w:r>
      <w:rPr>
        <w:rFonts w:ascii="Arial" w:cs="Arial" w:eastAsia="Arial" w:hAnsi="Arial"/>
        <w:color w:val="6B6B6B"/>
        <w:sz w:val="18"/>
        <w:szCs w:val="18"/>
      </w:rPr>
      <w:t xml:space="preserve">Page </w:t>
    </w:r>
    <w:r>
      <w:rPr>
        <w:rFonts w:ascii="Arial" w:cs="Arial" w:eastAsia="Arial" w:hAnsi="Arial"/>
        <w:color w:val="6B6B6B"/>
        <w:sz w:val="18"/>
        <w:szCs w:val="18"/>
      </w:rPr>
      <w:fldChar w:fldCharType="begin"/>
      <w:instrText xml:space="preserve">PAGE</w:instrText>
      <w:fldChar w:fldCharType="separate"/>
      <w:fldChar w:fldCharType="end"/>
    </w:r>
    <w:r>
      <w:rPr>
        <w:rFonts w:ascii="Arial" w:cs="Arial" w:eastAsia="Arial" w:hAnsi="Arial"/>
        <w:color w:val="6B6B6B"/>
        <w:sz w:val="18"/>
        <w:szCs w:val="18"/>
      </w:rPr>
      <w:t xml:space="preserve"> of </w:t>
    </w:r>
    <w:r>
      <w:rPr>
        <w:rFonts w:ascii="Arial" w:cs="Arial" w:eastAsia="Arial" w:hAnsi="Arial"/>
        <w:color w:val="6B6B6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572E" w:sz="12" w:space="4"/>
      </w:pBdr>
      <w:spacing w:after="60"/>
    </w:pPr>
    <w:r>
      <w:rPr>
        <w:rFonts w:ascii="Arial" w:cs="Arial" w:eastAsia="Arial" w:hAnsi="Arial"/>
        <w:b/>
        <w:bCs/>
        <w:color w:val="1F3A5F"/>
        <w:sz w:val="24"/>
        <w:szCs w:val="24"/>
      </w:rPr>
      <w:t xml:space="preserve">GARNYSH</w:t>
    </w:r>
    <w:r>
      <w:rPr>
        <w:rFonts w:ascii="Arial" w:cs="Arial" w:eastAsia="Arial" w:hAnsi="Arial"/>
        <w:color w:val="6B6B6B"/>
        <w:sz w:val="20"/>
        <w:szCs w:val="20"/>
      </w:rPr>
      <w:t xml:space="preserve">   |   </w:t>
    </w:r>
    <w:r>
      <w:rPr>
        <w:rFonts w:ascii="Arial" w:cs="Arial" w:eastAsia="Arial" w:hAnsi="Arial"/>
        <w:b/>
        <w:bCs/>
        <w:color w:val="6B6B6B"/>
        <w:sz w:val="20"/>
        <w:szCs w:val="20"/>
      </w:rPr>
      <w:t xml:space="preserve">SOP TEMPLATE</w:t>
    </w:r>
    <w:r>
      <w:rPr>
        <w:rFonts w:ascii="Arial" w:cs="Arial" w:eastAsia="Arial" w:hAnsi="Arial"/>
        <w:color w:val="6B6B6B"/>
        <w:sz w:val="20"/>
        <w:szCs w:val="20"/>
      </w:rPr>
      <w:t xml:space="preserve">   ·   </w:t>
    </w:r>
    <w:r>
      <w:rPr>
        <w:rFonts w:ascii="Arial" w:cs="Arial" w:eastAsia="Arial" w:hAnsi="Arial"/>
        <w:color w:val="6B6B6B"/>
        <w:sz w:val="20"/>
        <w:szCs w:val="20"/>
      </w:rPr>
      <w:t xml:space="preserve">SHIFT HANDOVER &amp; MANAGER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5F"/>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1F3A5F"/>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 Handover &amp; Manager Log</dc:title>
  <dc:creator>Garnysh</dc:creator>
  <dc:description>The manager log keeps the venue aligned across shifts. Here's what goes in it, every shift.</dc:description>
  <cp:lastModifiedBy>Un-named</cp:lastModifiedBy>
  <cp:revision>1</cp:revision>
  <dcterms:created xsi:type="dcterms:W3CDTF">2026-04-21T17:20:11.975Z</dcterms:created>
  <dcterms:modified xsi:type="dcterms:W3CDTF">2026-04-21T17:20:11.975Z</dcterms:modified>
</cp:coreProperties>
</file>

<file path=docProps/custom.xml><?xml version="1.0" encoding="utf-8"?>
<Properties xmlns="http://schemas.openxmlformats.org/officeDocument/2006/custom-properties" xmlns:vt="http://schemas.openxmlformats.org/officeDocument/2006/docPropsVTypes"/>
</file>